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0C7" w:rsidRPr="009B2ECB" w:rsidRDefault="00E5519F" w:rsidP="005D5753">
      <w:pPr>
        <w:spacing w:after="0"/>
        <w:jc w:val="center"/>
        <w:rPr>
          <w:rFonts w:ascii="Calibri" w:hAnsi="Calibri" w:cs="Calibri"/>
          <w:b/>
          <w:color w:val="330164"/>
          <w:sz w:val="48"/>
          <w:szCs w:val="48"/>
          <w:lang w:val="sl-SI"/>
        </w:rPr>
      </w:pPr>
      <w:bookmarkStart w:id="0" w:name="_GoBack"/>
      <w:bookmarkEnd w:id="0"/>
      <w:r>
        <w:rPr>
          <w:rFonts w:ascii="Calibri" w:hAnsi="Calibri" w:cs="Calibri"/>
          <w:b/>
          <w:color w:val="330164"/>
          <w:sz w:val="48"/>
          <w:szCs w:val="48"/>
          <w:lang w:val="sl-SI"/>
        </w:rPr>
        <w:t>Obrazec za oceno kompetenc</w:t>
      </w:r>
    </w:p>
    <w:p w:rsidR="007D5F86" w:rsidRPr="009B2ECB" w:rsidRDefault="007D5F86" w:rsidP="004C6734">
      <w:pPr>
        <w:spacing w:after="0"/>
        <w:rPr>
          <w:rFonts w:ascii="Calibri" w:hAnsi="Calibri" w:cs="Calibri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6"/>
      </w:tblGrid>
      <w:tr w:rsidR="002E454E" w:rsidRPr="00CC12A2" w:rsidTr="00CC12A2">
        <w:trPr>
          <w:trHeight w:val="627"/>
        </w:trPr>
        <w:tc>
          <w:tcPr>
            <w:tcW w:w="9286" w:type="dxa"/>
            <w:gridSpan w:val="2"/>
            <w:shd w:val="clear" w:color="auto" w:fill="330164"/>
            <w:vAlign w:val="center"/>
          </w:tcPr>
          <w:p w:rsidR="002E454E" w:rsidRPr="00CC12A2" w:rsidRDefault="009579C1" w:rsidP="00CC12A2">
            <w:pPr>
              <w:spacing w:after="0" w:line="240" w:lineRule="auto"/>
              <w:rPr>
                <w:rFonts w:ascii="Calibri" w:hAnsi="Calibri" w:cs="Calibri"/>
                <w:b/>
                <w:color w:val="FFFFFF"/>
                <w:lang w:val="sl-SI"/>
              </w:rPr>
            </w:pPr>
            <w:r w:rsidRPr="00CC12A2">
              <w:rPr>
                <w:rFonts w:ascii="Calibri" w:hAnsi="Calibri" w:cs="Calibri"/>
                <w:b/>
                <w:color w:val="FFFFFF"/>
                <w:sz w:val="28"/>
                <w:szCs w:val="28"/>
                <w:lang w:val="sl-SI"/>
              </w:rPr>
              <w:t>Osnovn</w:t>
            </w:r>
            <w:r w:rsidR="002E454E" w:rsidRPr="00CC12A2">
              <w:rPr>
                <w:rFonts w:ascii="Calibri" w:hAnsi="Calibri" w:cs="Calibri"/>
                <w:b/>
                <w:color w:val="FFFFFF"/>
                <w:sz w:val="28"/>
                <w:szCs w:val="28"/>
                <w:lang w:val="sl-SI"/>
              </w:rPr>
              <w:t>i podatki</w:t>
            </w:r>
          </w:p>
        </w:tc>
      </w:tr>
      <w:tr w:rsidR="009B2ECB" w:rsidRPr="00CC12A2" w:rsidTr="00CC12A2">
        <w:trPr>
          <w:trHeight w:val="454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2ECB" w:rsidRPr="00CC12A2" w:rsidRDefault="00C62399" w:rsidP="00CC12A2">
            <w:pPr>
              <w:spacing w:after="0" w:line="240" w:lineRule="auto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Ime in priimek</w:t>
            </w:r>
            <w:r w:rsidR="00395E5A" w:rsidRPr="00CC12A2">
              <w:rPr>
                <w:rFonts w:ascii="Calibri" w:hAnsi="Calibri" w:cs="Calibri"/>
                <w:lang w:val="sl-SI"/>
              </w:rPr>
              <w:t xml:space="preserve"> kandidata</w:t>
            </w:r>
            <w:r w:rsidR="009B2ECB" w:rsidRPr="00CC12A2">
              <w:rPr>
                <w:rFonts w:ascii="Calibri" w:hAnsi="Calibri" w:cs="Calibri"/>
                <w:lang w:val="sl-SI"/>
              </w:rPr>
              <w:t>:</w:t>
            </w:r>
          </w:p>
        </w:tc>
        <w:tc>
          <w:tcPr>
            <w:tcW w:w="66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2ECB" w:rsidRPr="00CC12A2" w:rsidRDefault="009B2ECB" w:rsidP="00CC12A2">
            <w:pPr>
              <w:spacing w:after="0" w:line="240" w:lineRule="auto"/>
              <w:rPr>
                <w:rFonts w:ascii="Calibri" w:hAnsi="Calibri" w:cs="Calibri"/>
                <w:lang w:val="sl-SI"/>
              </w:rPr>
            </w:pPr>
          </w:p>
        </w:tc>
      </w:tr>
      <w:tr w:rsidR="00395E5A" w:rsidRPr="00CC12A2" w:rsidTr="00CC12A2">
        <w:trPr>
          <w:trHeight w:val="454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5E5A" w:rsidRPr="00CC12A2" w:rsidRDefault="00395E5A" w:rsidP="00CC12A2">
            <w:pPr>
              <w:spacing w:after="0" w:line="240" w:lineRule="auto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Ime in priimek ocenjevalca:</w:t>
            </w:r>
          </w:p>
        </w:tc>
        <w:tc>
          <w:tcPr>
            <w:tcW w:w="66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5E5A" w:rsidRPr="00CC12A2" w:rsidRDefault="00395E5A" w:rsidP="00CC12A2">
            <w:pPr>
              <w:spacing w:after="0" w:line="240" w:lineRule="auto"/>
              <w:rPr>
                <w:rFonts w:ascii="Calibri" w:hAnsi="Calibri" w:cs="Calibri"/>
                <w:lang w:val="sl-SI"/>
              </w:rPr>
            </w:pPr>
          </w:p>
        </w:tc>
      </w:tr>
    </w:tbl>
    <w:p w:rsidR="009B2ECB" w:rsidRDefault="009B2ECB" w:rsidP="004C6734">
      <w:pPr>
        <w:spacing w:after="0"/>
        <w:rPr>
          <w:rFonts w:ascii="Calibri" w:hAnsi="Calibri" w:cs="Calibri"/>
          <w:lang w:val="sl-SI"/>
        </w:rPr>
      </w:pPr>
    </w:p>
    <w:p w:rsidR="00491E53" w:rsidRDefault="00491E53" w:rsidP="004C6734">
      <w:pPr>
        <w:spacing w:after="0"/>
        <w:rPr>
          <w:rFonts w:ascii="Calibri" w:hAnsi="Calibri" w:cs="Calibri"/>
          <w:lang w:val="sl-SI"/>
        </w:rPr>
      </w:pPr>
      <w:r w:rsidRPr="00491E53">
        <w:rPr>
          <w:rFonts w:ascii="Calibri" w:hAnsi="Calibri" w:cs="Calibri"/>
          <w:lang w:val="sl-SI"/>
        </w:rPr>
        <w:t xml:space="preserve">Prosimo, izpolnite tabelo s </w:t>
      </w:r>
      <w:r w:rsidRPr="00DC6729">
        <w:rPr>
          <w:rFonts w:ascii="Calibri" w:hAnsi="Calibri" w:cs="Calibri"/>
          <w:b/>
          <w:lang w:val="sl-SI"/>
        </w:rPr>
        <w:t>primeri</w:t>
      </w:r>
      <w:r w:rsidRPr="00491E53">
        <w:rPr>
          <w:rFonts w:ascii="Calibri" w:hAnsi="Calibri" w:cs="Calibri"/>
          <w:lang w:val="sl-SI"/>
        </w:rPr>
        <w:t xml:space="preserve"> nalog, skozi katere izkazujete posamezno kompetenco</w:t>
      </w:r>
      <w:r w:rsidR="00E5519F">
        <w:rPr>
          <w:rFonts w:ascii="Calibri" w:hAnsi="Calibri" w:cs="Calibri"/>
          <w:lang w:val="sl-SI"/>
        </w:rPr>
        <w:t>. V pomoč pri ocenjevanju naj vam bo naslednja tabela:</w:t>
      </w:r>
    </w:p>
    <w:p w:rsidR="00E5519F" w:rsidRDefault="00E5519F" w:rsidP="004C6734">
      <w:pPr>
        <w:spacing w:after="0"/>
        <w:rPr>
          <w:rFonts w:ascii="Calibri" w:hAnsi="Calibri" w:cs="Calibri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C62399" w:rsidRPr="00CC12A2" w:rsidTr="00CC12A2">
        <w:tc>
          <w:tcPr>
            <w:tcW w:w="2321" w:type="dxa"/>
            <w:shd w:val="clear" w:color="auto" w:fill="330164"/>
            <w:vAlign w:val="center"/>
          </w:tcPr>
          <w:p w:rsidR="00C62399" w:rsidRPr="00CC12A2" w:rsidRDefault="00C62399" w:rsidP="00CC12A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lang w:val="sl-SI"/>
              </w:rPr>
            </w:pPr>
            <w:r w:rsidRPr="00CC12A2">
              <w:rPr>
                <w:rFonts w:ascii="Calibri" w:hAnsi="Calibri" w:cs="Calibri"/>
                <w:b/>
                <w:color w:val="FFFFFF"/>
                <w:lang w:val="sl-SI"/>
              </w:rPr>
              <w:t>1</w:t>
            </w:r>
          </w:p>
        </w:tc>
        <w:tc>
          <w:tcPr>
            <w:tcW w:w="2321" w:type="dxa"/>
            <w:shd w:val="clear" w:color="auto" w:fill="330164"/>
            <w:vAlign w:val="center"/>
          </w:tcPr>
          <w:p w:rsidR="00C62399" w:rsidRPr="00CC12A2" w:rsidRDefault="00C62399" w:rsidP="00CC12A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lang w:val="sl-SI"/>
              </w:rPr>
            </w:pPr>
            <w:r w:rsidRPr="00CC12A2">
              <w:rPr>
                <w:rFonts w:ascii="Calibri" w:hAnsi="Calibri" w:cs="Calibri"/>
                <w:b/>
                <w:color w:val="FFFFFF"/>
                <w:lang w:val="sl-SI"/>
              </w:rPr>
              <w:t>2</w:t>
            </w:r>
          </w:p>
        </w:tc>
        <w:tc>
          <w:tcPr>
            <w:tcW w:w="2322" w:type="dxa"/>
            <w:shd w:val="clear" w:color="auto" w:fill="330164"/>
            <w:vAlign w:val="center"/>
          </w:tcPr>
          <w:p w:rsidR="00C62399" w:rsidRPr="00CC12A2" w:rsidRDefault="00C62399" w:rsidP="00CC12A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lang w:val="sl-SI"/>
              </w:rPr>
            </w:pPr>
            <w:r w:rsidRPr="00CC12A2">
              <w:rPr>
                <w:rFonts w:ascii="Calibri" w:hAnsi="Calibri" w:cs="Calibri"/>
                <w:b/>
                <w:color w:val="FFFFFF"/>
                <w:lang w:val="sl-SI"/>
              </w:rPr>
              <w:t>3</w:t>
            </w:r>
          </w:p>
        </w:tc>
        <w:tc>
          <w:tcPr>
            <w:tcW w:w="2322" w:type="dxa"/>
            <w:shd w:val="clear" w:color="auto" w:fill="330164"/>
            <w:vAlign w:val="center"/>
          </w:tcPr>
          <w:p w:rsidR="00C62399" w:rsidRPr="00CC12A2" w:rsidRDefault="00C62399" w:rsidP="00CC12A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lang w:val="sl-SI"/>
              </w:rPr>
            </w:pPr>
            <w:r w:rsidRPr="00CC12A2">
              <w:rPr>
                <w:rFonts w:ascii="Calibri" w:hAnsi="Calibri" w:cs="Calibri"/>
                <w:b/>
                <w:color w:val="FFFFFF"/>
                <w:lang w:val="sl-SI"/>
              </w:rPr>
              <w:t>4</w:t>
            </w:r>
          </w:p>
        </w:tc>
      </w:tr>
      <w:tr w:rsidR="00C62399" w:rsidRPr="00CC12A2" w:rsidTr="00CC12A2">
        <w:tc>
          <w:tcPr>
            <w:tcW w:w="232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 w:line="240" w:lineRule="auto"/>
              <w:jc w:val="center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Osnovno znanje in veščine prisotno, vendar kompetenca ni zadovoljivo razvita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 w:line="240" w:lineRule="auto"/>
              <w:jc w:val="center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Kompetenca za opravljanje nalog, vendar sta potrebna vodenje in supervizija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 w:line="240" w:lineRule="auto"/>
              <w:jc w:val="center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Kompetenca za opravljanje osnovnih nalog brez vodenja in supervizije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 w:line="240" w:lineRule="auto"/>
              <w:jc w:val="center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Kompetenca za opravljanje zahtevnih nalog brez vodenja in supervizije</w:t>
            </w:r>
          </w:p>
        </w:tc>
      </w:tr>
    </w:tbl>
    <w:p w:rsidR="00C62399" w:rsidRDefault="00C62399" w:rsidP="00E5519F">
      <w:pPr>
        <w:rPr>
          <w:rFonts w:ascii="Calibri" w:hAnsi="Calibri" w:cs="Calibri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387"/>
        <w:gridCol w:w="1381"/>
      </w:tblGrid>
      <w:tr w:rsidR="00C62399" w:rsidRPr="00CC12A2" w:rsidTr="00CC12A2">
        <w:trPr>
          <w:trHeight w:val="567"/>
          <w:tblHeader/>
        </w:trPr>
        <w:tc>
          <w:tcPr>
            <w:tcW w:w="2518" w:type="dxa"/>
            <w:shd w:val="clear" w:color="auto" w:fill="330164"/>
            <w:vAlign w:val="center"/>
          </w:tcPr>
          <w:p w:rsidR="00C62399" w:rsidRPr="00CC12A2" w:rsidRDefault="00C62399" w:rsidP="00CC12A2">
            <w:pPr>
              <w:spacing w:after="0"/>
              <w:rPr>
                <w:rFonts w:ascii="Calibri" w:hAnsi="Calibri" w:cs="Calibri"/>
                <w:b/>
                <w:color w:val="FFFFFF"/>
                <w:lang w:val="sl-SI"/>
              </w:rPr>
            </w:pPr>
            <w:r w:rsidRPr="00CC12A2">
              <w:rPr>
                <w:rFonts w:ascii="Calibri" w:hAnsi="Calibri" w:cs="Calibri"/>
                <w:b/>
                <w:color w:val="FFFFFF"/>
                <w:lang w:val="sl-SI"/>
              </w:rPr>
              <w:t>Primarne kompetence</w:t>
            </w:r>
          </w:p>
        </w:tc>
        <w:tc>
          <w:tcPr>
            <w:tcW w:w="5387" w:type="dxa"/>
            <w:shd w:val="clear" w:color="auto" w:fill="330164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lang w:val="sl-SI"/>
              </w:rPr>
            </w:pPr>
            <w:r w:rsidRPr="00CC12A2">
              <w:rPr>
                <w:rFonts w:ascii="Calibri" w:hAnsi="Calibri" w:cs="Calibri"/>
                <w:b/>
                <w:color w:val="FFFFFF"/>
                <w:lang w:val="sl-SI"/>
              </w:rPr>
              <w:t>Opis</w:t>
            </w:r>
          </w:p>
        </w:tc>
        <w:tc>
          <w:tcPr>
            <w:tcW w:w="1381" w:type="dxa"/>
            <w:shd w:val="clear" w:color="auto" w:fill="330164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lang w:val="sl-SI"/>
              </w:rPr>
            </w:pPr>
            <w:r w:rsidRPr="00CC12A2">
              <w:rPr>
                <w:rFonts w:ascii="Calibri" w:hAnsi="Calibri" w:cs="Calibri"/>
                <w:b/>
                <w:color w:val="FFFFFF"/>
                <w:lang w:val="sl-SI"/>
              </w:rPr>
              <w:t>Ocena</w:t>
            </w:r>
          </w:p>
        </w:tc>
      </w:tr>
      <w:tr w:rsidR="00C62399" w:rsidRPr="00CC12A2" w:rsidTr="00CC12A2">
        <w:tc>
          <w:tcPr>
            <w:tcW w:w="9286" w:type="dxa"/>
            <w:gridSpan w:val="3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b/>
                <w:lang w:val="sl-SI"/>
              </w:rPr>
              <w:t>A. Opredelitev ciljev</w:t>
            </w: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Analiza potreb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Postavljanje ciljev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6A603E" w:rsidRPr="00CC12A2" w:rsidTr="00CC12A2">
        <w:tc>
          <w:tcPr>
            <w:tcW w:w="9286" w:type="dxa"/>
            <w:gridSpan w:val="3"/>
            <w:shd w:val="clear" w:color="auto" w:fill="330164"/>
            <w:vAlign w:val="center"/>
          </w:tcPr>
          <w:p w:rsidR="00C62399" w:rsidRPr="00CC12A2" w:rsidRDefault="00C62399" w:rsidP="00CC12A2">
            <w:pPr>
              <w:spacing w:after="0"/>
              <w:rPr>
                <w:rFonts w:ascii="Calibri" w:hAnsi="Calibri" w:cs="Calibri"/>
                <w:color w:val="FFFFFF"/>
                <w:lang w:val="sl-SI"/>
              </w:rPr>
            </w:pPr>
            <w:r w:rsidRPr="00CC12A2">
              <w:rPr>
                <w:rFonts w:ascii="Calibri" w:hAnsi="Calibri" w:cs="Calibri"/>
                <w:b/>
                <w:color w:val="FFFFFF"/>
                <w:lang w:val="sl-SI"/>
              </w:rPr>
              <w:t>B. Ocenjevanje</w:t>
            </w: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Ocenjevanje posameznikov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Ocenjevanje skupin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lastRenderedPageBreak/>
              <w:t>Ocenjevanje organizacij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Ocenjevanje razmer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6A603E" w:rsidRPr="00CC12A2" w:rsidTr="00CC12A2">
        <w:tc>
          <w:tcPr>
            <w:tcW w:w="9286" w:type="dxa"/>
            <w:gridSpan w:val="3"/>
            <w:shd w:val="clear" w:color="auto" w:fill="330164"/>
            <w:vAlign w:val="center"/>
          </w:tcPr>
          <w:p w:rsidR="00C62399" w:rsidRPr="00CC12A2" w:rsidRDefault="00C62399" w:rsidP="00CC12A2">
            <w:pPr>
              <w:spacing w:after="0"/>
              <w:rPr>
                <w:rFonts w:ascii="Calibri" w:hAnsi="Calibri" w:cs="Calibri"/>
                <w:color w:val="FFFFFF"/>
                <w:lang w:val="sl-SI"/>
              </w:rPr>
            </w:pPr>
            <w:r w:rsidRPr="00CC12A2">
              <w:rPr>
                <w:rFonts w:ascii="Calibri" w:hAnsi="Calibri" w:cs="Calibri"/>
                <w:b/>
                <w:color w:val="FFFFFF"/>
                <w:lang w:val="sl-SI"/>
              </w:rPr>
              <w:t>C. Razvoj</w:t>
            </w: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Opredelitev storitev ali proizvodov in analiza zahtev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Oblikovanje storitve ali proizvoda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Preizkus storitve ali proizvoda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Evalvacija storitve ali proizvoda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6A603E" w:rsidRPr="00CC12A2" w:rsidTr="00CC12A2">
        <w:tc>
          <w:tcPr>
            <w:tcW w:w="9286" w:type="dxa"/>
            <w:gridSpan w:val="3"/>
            <w:shd w:val="clear" w:color="auto" w:fill="330164"/>
            <w:vAlign w:val="center"/>
          </w:tcPr>
          <w:p w:rsidR="00C62399" w:rsidRPr="00CC12A2" w:rsidRDefault="00C62399" w:rsidP="00CC12A2">
            <w:pPr>
              <w:spacing w:after="0"/>
              <w:rPr>
                <w:rFonts w:ascii="Calibri" w:hAnsi="Calibri" w:cs="Calibri"/>
                <w:color w:val="FFFFFF"/>
                <w:lang w:val="sl-SI"/>
              </w:rPr>
            </w:pPr>
            <w:r w:rsidRPr="00CC12A2">
              <w:rPr>
                <w:rFonts w:ascii="Calibri" w:hAnsi="Calibri" w:cs="Calibri"/>
                <w:b/>
                <w:color w:val="FFFFFF"/>
                <w:lang w:val="sl-SI"/>
              </w:rPr>
              <w:t>D. Intervencija</w:t>
            </w: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Načrtovanje intervencije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Intervencija, usmerjena neposredno k osebam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Intervencija, usmerjena neposredno k razmeram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Posredna intervencija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lastRenderedPageBreak/>
              <w:t>Uporaba storitev ali proizvodov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6A603E" w:rsidRPr="00CC12A2" w:rsidTr="00CC12A2">
        <w:tc>
          <w:tcPr>
            <w:tcW w:w="9286" w:type="dxa"/>
            <w:gridSpan w:val="3"/>
            <w:shd w:val="clear" w:color="auto" w:fill="330164"/>
            <w:vAlign w:val="center"/>
          </w:tcPr>
          <w:p w:rsidR="00C62399" w:rsidRPr="00CC12A2" w:rsidRDefault="00C62399" w:rsidP="00CC12A2">
            <w:pPr>
              <w:spacing w:after="0"/>
              <w:rPr>
                <w:rFonts w:ascii="Calibri" w:hAnsi="Calibri" w:cs="Calibri"/>
                <w:color w:val="FFFFFF"/>
                <w:lang w:val="sl-SI"/>
              </w:rPr>
            </w:pPr>
            <w:r w:rsidRPr="00CC12A2">
              <w:rPr>
                <w:rFonts w:ascii="Calibri" w:hAnsi="Calibri" w:cs="Calibri"/>
                <w:b/>
                <w:color w:val="FFFFFF"/>
                <w:lang w:val="sl-SI"/>
              </w:rPr>
              <w:t>E. Evalvacija</w:t>
            </w: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Načrtovanje evalvacije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16546D">
            <w:pPr>
              <w:shd w:val="clear" w:color="auto" w:fill="FFFFFF"/>
              <w:spacing w:after="0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 xml:space="preserve">Merjenje </w:t>
            </w:r>
            <w:r w:rsidR="0016546D">
              <w:rPr>
                <w:rFonts w:ascii="Calibri" w:hAnsi="Calibri" w:cs="Calibri"/>
                <w:lang w:val="sl-SI"/>
              </w:rPr>
              <w:t>v</w:t>
            </w:r>
            <w:r w:rsidRPr="00CC12A2">
              <w:rPr>
                <w:rFonts w:ascii="Calibri" w:hAnsi="Calibri" w:cs="Calibri"/>
                <w:lang w:val="sl-SI"/>
              </w:rPr>
              <w:t xml:space="preserve"> evalvaciji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16546D" w:rsidP="0016546D">
            <w:pPr>
              <w:shd w:val="clear" w:color="auto" w:fill="FFFFFF"/>
              <w:spacing w:after="0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Evalvacijska a</w:t>
            </w:r>
            <w:r w:rsidR="00C62399" w:rsidRPr="00CC12A2">
              <w:rPr>
                <w:rFonts w:ascii="Calibri" w:hAnsi="Calibri" w:cs="Calibri"/>
                <w:lang w:val="sl-SI"/>
              </w:rPr>
              <w:t>nal</w:t>
            </w:r>
            <w:r>
              <w:rPr>
                <w:rFonts w:ascii="Calibri" w:hAnsi="Calibri" w:cs="Calibri"/>
                <w:lang w:val="sl-SI"/>
              </w:rPr>
              <w:t>iza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6A603E" w:rsidRPr="00CC12A2" w:rsidTr="00CC12A2">
        <w:tc>
          <w:tcPr>
            <w:tcW w:w="9286" w:type="dxa"/>
            <w:gridSpan w:val="3"/>
            <w:shd w:val="clear" w:color="auto" w:fill="330164"/>
            <w:vAlign w:val="center"/>
          </w:tcPr>
          <w:p w:rsidR="00C62399" w:rsidRPr="00CC12A2" w:rsidRDefault="00C62399" w:rsidP="00CC12A2">
            <w:pPr>
              <w:spacing w:after="0"/>
              <w:rPr>
                <w:rFonts w:ascii="Calibri" w:hAnsi="Calibri" w:cs="Calibri"/>
                <w:color w:val="FFFFFF"/>
                <w:lang w:val="sl-SI"/>
              </w:rPr>
            </w:pPr>
            <w:r w:rsidRPr="00CC12A2">
              <w:rPr>
                <w:rFonts w:ascii="Calibri" w:hAnsi="Calibri" w:cs="Calibri"/>
                <w:b/>
                <w:color w:val="FFFFFF"/>
                <w:lang w:val="sl-SI"/>
              </w:rPr>
              <w:t>F. Komunikacija</w:t>
            </w: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Zagotavljanje povratnih informacij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Pisanje poročil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6A603E" w:rsidRPr="00CC12A2" w:rsidTr="00CC12A2">
        <w:tc>
          <w:tcPr>
            <w:tcW w:w="9286" w:type="dxa"/>
            <w:gridSpan w:val="3"/>
            <w:shd w:val="clear" w:color="auto" w:fill="330164"/>
            <w:vAlign w:val="center"/>
          </w:tcPr>
          <w:p w:rsidR="00C62399" w:rsidRPr="00CC12A2" w:rsidRDefault="00C62399" w:rsidP="00CC12A2">
            <w:pPr>
              <w:spacing w:after="0"/>
              <w:rPr>
                <w:rFonts w:ascii="Calibri" w:hAnsi="Calibri" w:cs="Calibri"/>
                <w:color w:val="FFFFFF"/>
                <w:lang w:val="sl-SI"/>
              </w:rPr>
            </w:pPr>
            <w:r w:rsidRPr="00CC12A2">
              <w:rPr>
                <w:rFonts w:ascii="Calibri" w:hAnsi="Calibri" w:cs="Calibri"/>
                <w:b/>
                <w:color w:val="FFFFFF"/>
                <w:szCs w:val="20"/>
                <w:lang w:val="sl-SI"/>
              </w:rPr>
              <w:t>Usposobitvene kompetence</w:t>
            </w: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szCs w:val="20"/>
                <w:lang w:val="sl-SI"/>
              </w:rPr>
            </w:pPr>
            <w:r w:rsidRPr="00CC12A2">
              <w:rPr>
                <w:rFonts w:ascii="Calibri" w:hAnsi="Calibri" w:cs="Calibri"/>
                <w:color w:val="000000"/>
                <w:szCs w:val="20"/>
                <w:lang w:val="sl-SI"/>
              </w:rPr>
              <w:t>Profesionalna strategija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szCs w:val="20"/>
                <w:lang w:val="sl-SI"/>
              </w:rPr>
            </w:pPr>
            <w:r w:rsidRPr="00CC12A2">
              <w:rPr>
                <w:rFonts w:ascii="Calibri" w:hAnsi="Calibri" w:cs="Calibri"/>
                <w:color w:val="000000"/>
                <w:szCs w:val="20"/>
                <w:lang w:val="sl-SI"/>
              </w:rPr>
              <w:t xml:space="preserve">Stalni strokovni razvoj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szCs w:val="20"/>
                <w:lang w:val="sl-SI"/>
              </w:rPr>
            </w:pPr>
            <w:r w:rsidRPr="00CC12A2">
              <w:rPr>
                <w:rFonts w:ascii="Calibri" w:hAnsi="Calibri" w:cs="Calibri"/>
                <w:color w:val="000000"/>
                <w:szCs w:val="20"/>
                <w:lang w:val="sl-SI"/>
              </w:rPr>
              <w:t>Poklicni odnosi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szCs w:val="20"/>
                <w:lang w:val="sl-SI"/>
              </w:rPr>
            </w:pPr>
            <w:r w:rsidRPr="00CC12A2">
              <w:rPr>
                <w:rFonts w:ascii="Calibri" w:hAnsi="Calibri" w:cs="Calibri"/>
                <w:color w:val="000000"/>
                <w:szCs w:val="20"/>
                <w:lang w:val="sl-SI"/>
              </w:rPr>
              <w:lastRenderedPageBreak/>
              <w:t>Raziskovanje in razvoj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szCs w:val="20"/>
                <w:lang w:val="sl-SI"/>
              </w:rPr>
            </w:pPr>
            <w:r w:rsidRPr="00CC12A2">
              <w:rPr>
                <w:rFonts w:ascii="Calibri" w:hAnsi="Calibri" w:cs="Calibri"/>
                <w:color w:val="000000"/>
                <w:szCs w:val="20"/>
                <w:lang w:val="sl-SI"/>
              </w:rPr>
              <w:t>Trženje in prodaja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7B0478" w:rsidP="00CC12A2">
            <w:pPr>
              <w:shd w:val="clear" w:color="auto" w:fill="FFFFFF"/>
              <w:spacing w:after="0"/>
              <w:rPr>
                <w:rFonts w:ascii="Calibri" w:hAnsi="Calibri" w:cs="Calibri"/>
                <w:szCs w:val="20"/>
                <w:highlight w:val="green"/>
                <w:lang w:val="sl-SI"/>
              </w:rPr>
            </w:pPr>
            <w:r w:rsidRPr="00CC12A2">
              <w:rPr>
                <w:rFonts w:ascii="Calibri" w:hAnsi="Calibri" w:cs="Calibri"/>
                <w:color w:val="000000"/>
                <w:szCs w:val="20"/>
                <w:lang w:val="sl-SI"/>
              </w:rPr>
              <w:t>Vodenje evidenc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szCs w:val="20"/>
                <w:lang w:val="sl-SI"/>
              </w:rPr>
            </w:pPr>
            <w:r w:rsidRPr="00CC12A2">
              <w:rPr>
                <w:rFonts w:ascii="Calibri" w:hAnsi="Calibri" w:cs="Calibri"/>
                <w:color w:val="000000"/>
                <w:szCs w:val="20"/>
                <w:lang w:val="sl-SI"/>
              </w:rPr>
              <w:t xml:space="preserve">Vodenje prakse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szCs w:val="20"/>
                <w:lang w:val="sl-SI"/>
              </w:rPr>
            </w:pPr>
            <w:r w:rsidRPr="00CC12A2">
              <w:rPr>
                <w:rFonts w:ascii="Calibri" w:hAnsi="Calibri" w:cs="Calibri"/>
                <w:color w:val="000000"/>
                <w:szCs w:val="20"/>
                <w:lang w:val="sl-SI"/>
              </w:rPr>
              <w:t>Zagotavljanje kakovosti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C62399" w:rsidRPr="00CC12A2" w:rsidTr="00CC12A2">
        <w:trPr>
          <w:trHeight w:val="1049"/>
        </w:trPr>
        <w:tc>
          <w:tcPr>
            <w:tcW w:w="2518" w:type="dxa"/>
            <w:shd w:val="clear" w:color="auto" w:fill="auto"/>
            <w:vAlign w:val="center"/>
          </w:tcPr>
          <w:p w:rsidR="00C62399" w:rsidRPr="00CC12A2" w:rsidRDefault="00C62399" w:rsidP="00CC12A2">
            <w:pPr>
              <w:shd w:val="clear" w:color="auto" w:fill="FFFFFF"/>
              <w:spacing w:after="0"/>
              <w:rPr>
                <w:rFonts w:ascii="Calibri" w:hAnsi="Calibri" w:cs="Calibri"/>
                <w:szCs w:val="20"/>
                <w:lang w:val="sl-SI"/>
              </w:rPr>
            </w:pPr>
            <w:r w:rsidRPr="00CC12A2">
              <w:rPr>
                <w:rFonts w:ascii="Calibri" w:hAnsi="Calibri" w:cs="Calibri"/>
                <w:color w:val="000000"/>
                <w:szCs w:val="20"/>
                <w:lang w:val="sl-SI"/>
              </w:rPr>
              <w:t>Samorefleksija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62399" w:rsidRPr="00CC12A2" w:rsidRDefault="00C62399" w:rsidP="00CC12A2">
            <w:pPr>
              <w:spacing w:after="0"/>
              <w:jc w:val="center"/>
              <w:rPr>
                <w:rFonts w:ascii="Calibri" w:hAnsi="Calibri" w:cs="Calibri"/>
                <w:lang w:val="sl-SI"/>
              </w:rPr>
            </w:pPr>
          </w:p>
        </w:tc>
      </w:tr>
    </w:tbl>
    <w:p w:rsidR="00C62399" w:rsidRDefault="00C62399" w:rsidP="00491E53">
      <w:pPr>
        <w:rPr>
          <w:rFonts w:ascii="Calibri" w:hAnsi="Calibri" w:cs="Calibri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2986"/>
        <w:gridCol w:w="1701"/>
        <w:gridCol w:w="3081"/>
      </w:tblGrid>
      <w:tr w:rsidR="00491E53" w:rsidRPr="00CC12A2" w:rsidTr="00CC12A2">
        <w:trPr>
          <w:trHeight w:val="627"/>
        </w:trPr>
        <w:tc>
          <w:tcPr>
            <w:tcW w:w="5000" w:type="pct"/>
            <w:gridSpan w:val="4"/>
            <w:shd w:val="clear" w:color="auto" w:fill="330164"/>
            <w:vAlign w:val="center"/>
          </w:tcPr>
          <w:p w:rsidR="00491E53" w:rsidRPr="00CC12A2" w:rsidRDefault="00491E53" w:rsidP="00CC12A2">
            <w:pPr>
              <w:spacing w:after="0" w:line="240" w:lineRule="auto"/>
              <w:rPr>
                <w:rFonts w:ascii="Calibri" w:hAnsi="Calibri" w:cs="Calibri"/>
                <w:b/>
                <w:color w:val="FFFFFF"/>
                <w:sz w:val="20"/>
                <w:szCs w:val="20"/>
                <w:lang w:val="sl-SI"/>
              </w:rPr>
            </w:pPr>
            <w:r w:rsidRPr="00CC12A2">
              <w:rPr>
                <w:rFonts w:ascii="Calibri" w:hAnsi="Calibri" w:cs="Calibri"/>
                <w:b/>
                <w:color w:val="FFFFFF"/>
                <w:sz w:val="28"/>
                <w:szCs w:val="28"/>
                <w:lang w:val="sl-SI"/>
              </w:rPr>
              <w:t>Izjava za prosilce prehodnega obdobja</w:t>
            </w:r>
          </w:p>
        </w:tc>
      </w:tr>
      <w:tr w:rsidR="00491E53" w:rsidRPr="00CC12A2" w:rsidTr="00CC12A2">
        <w:trPr>
          <w:trHeight w:val="46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91E53" w:rsidRPr="00CC12A2" w:rsidRDefault="00491E53" w:rsidP="00CC12A2">
            <w:pPr>
              <w:spacing w:after="0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Potrjujem, da opredelitev kompetenc preko nalog, ki sem jih izvrševal pri opravljanju psihološke dejavnosti, in samoocena kompetenc ustrezajo dejanskemu stanju.</w:t>
            </w:r>
          </w:p>
        </w:tc>
      </w:tr>
      <w:tr w:rsidR="002C7CBE" w:rsidRPr="00CC12A2" w:rsidTr="00CC12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17" w:type="pct"/>
            <w:shd w:val="clear" w:color="auto" w:fill="auto"/>
          </w:tcPr>
          <w:p w:rsidR="002C7CBE" w:rsidRPr="00CC12A2" w:rsidRDefault="002C7CBE" w:rsidP="00CC12A2">
            <w:pPr>
              <w:spacing w:after="0" w:line="240" w:lineRule="auto"/>
              <w:rPr>
                <w:rFonts w:ascii="Calibri" w:hAnsi="Calibri" w:cs="Calibri"/>
                <w:lang w:val="sl-SI"/>
              </w:rPr>
            </w:pPr>
          </w:p>
          <w:p w:rsidR="002C7CBE" w:rsidRPr="00CC12A2" w:rsidRDefault="002C7CBE" w:rsidP="00CC12A2">
            <w:pPr>
              <w:spacing w:after="0" w:line="240" w:lineRule="auto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Kraj in datum: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shd w:val="clear" w:color="auto" w:fill="auto"/>
          </w:tcPr>
          <w:p w:rsidR="002C7CBE" w:rsidRPr="00CC12A2" w:rsidRDefault="002C7CBE" w:rsidP="00CC12A2">
            <w:pPr>
              <w:spacing w:after="0" w:line="240" w:lineRule="auto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916" w:type="pct"/>
            <w:shd w:val="clear" w:color="auto" w:fill="auto"/>
          </w:tcPr>
          <w:p w:rsidR="002C7CBE" w:rsidRPr="00CC12A2" w:rsidRDefault="002C7CBE" w:rsidP="00CC12A2">
            <w:pPr>
              <w:spacing w:after="0" w:line="240" w:lineRule="auto"/>
              <w:rPr>
                <w:rFonts w:ascii="Calibri" w:hAnsi="Calibri" w:cs="Calibri"/>
                <w:lang w:val="sl-SI"/>
              </w:rPr>
            </w:pPr>
          </w:p>
          <w:p w:rsidR="002C7CBE" w:rsidRPr="00CC12A2" w:rsidRDefault="002C7CBE" w:rsidP="00CC12A2">
            <w:pPr>
              <w:spacing w:after="0" w:line="240" w:lineRule="auto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Podpis prosilca:</w:t>
            </w:r>
          </w:p>
        </w:tc>
        <w:tc>
          <w:tcPr>
            <w:tcW w:w="1659" w:type="pct"/>
            <w:tcBorders>
              <w:bottom w:val="single" w:sz="4" w:space="0" w:color="auto"/>
            </w:tcBorders>
            <w:shd w:val="clear" w:color="auto" w:fill="auto"/>
          </w:tcPr>
          <w:p w:rsidR="002C7CBE" w:rsidRPr="00CC12A2" w:rsidRDefault="002C7CBE" w:rsidP="00CC12A2">
            <w:pPr>
              <w:spacing w:after="0" w:line="240" w:lineRule="auto"/>
              <w:rPr>
                <w:rFonts w:ascii="Calibri" w:hAnsi="Calibri" w:cs="Calibri"/>
                <w:lang w:val="sl-SI"/>
              </w:rPr>
            </w:pPr>
          </w:p>
        </w:tc>
      </w:tr>
    </w:tbl>
    <w:p w:rsidR="00C62399" w:rsidRDefault="00C62399" w:rsidP="004C6734">
      <w:pPr>
        <w:spacing w:after="0"/>
        <w:rPr>
          <w:rFonts w:ascii="Calibri" w:hAnsi="Calibri" w:cs="Calibri"/>
          <w:lang w:val="sl-SI"/>
        </w:rPr>
      </w:pPr>
    </w:p>
    <w:p w:rsidR="002C7CBE" w:rsidRDefault="002C7CBE" w:rsidP="004C6734">
      <w:pPr>
        <w:spacing w:after="0"/>
        <w:rPr>
          <w:rFonts w:ascii="Calibri" w:hAnsi="Calibri" w:cs="Calibri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2986"/>
        <w:gridCol w:w="1983"/>
        <w:gridCol w:w="2799"/>
      </w:tblGrid>
      <w:tr w:rsidR="00491E53" w:rsidRPr="00CC12A2" w:rsidTr="00CC12A2">
        <w:trPr>
          <w:trHeight w:val="627"/>
        </w:trPr>
        <w:tc>
          <w:tcPr>
            <w:tcW w:w="5000" w:type="pct"/>
            <w:gridSpan w:val="4"/>
            <w:shd w:val="clear" w:color="auto" w:fill="330164"/>
            <w:vAlign w:val="center"/>
          </w:tcPr>
          <w:p w:rsidR="00491E53" w:rsidRPr="00CC12A2" w:rsidRDefault="00491E53" w:rsidP="00CC12A2">
            <w:pPr>
              <w:spacing w:after="0" w:line="240" w:lineRule="auto"/>
              <w:rPr>
                <w:rFonts w:ascii="Calibri" w:hAnsi="Calibri" w:cs="Calibri"/>
                <w:b/>
                <w:color w:val="FFFFFF"/>
                <w:sz w:val="20"/>
                <w:szCs w:val="20"/>
                <w:lang w:val="sl-SI"/>
              </w:rPr>
            </w:pPr>
            <w:r w:rsidRPr="00CC12A2">
              <w:rPr>
                <w:rFonts w:ascii="Calibri" w:hAnsi="Calibri" w:cs="Calibri"/>
                <w:b/>
                <w:color w:val="FFFFFF"/>
                <w:sz w:val="28"/>
                <w:szCs w:val="28"/>
                <w:lang w:val="sl-SI"/>
              </w:rPr>
              <w:t>Izjava za redne prosilce</w:t>
            </w:r>
          </w:p>
        </w:tc>
      </w:tr>
      <w:tr w:rsidR="00491E53" w:rsidRPr="00CC12A2" w:rsidTr="00CC12A2">
        <w:trPr>
          <w:trHeight w:val="46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91E53" w:rsidRPr="00CC12A2" w:rsidRDefault="00491E53" w:rsidP="00CC12A2">
            <w:pPr>
              <w:spacing w:after="0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Potrjujem, da dokazila o kompetencah in ocena kompetenc ustrezajo dejanskemu stanju.</w:t>
            </w:r>
          </w:p>
        </w:tc>
      </w:tr>
      <w:tr w:rsidR="007938A2" w:rsidRPr="00CC12A2" w:rsidTr="00CC12A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17" w:type="pct"/>
            <w:shd w:val="clear" w:color="auto" w:fill="auto"/>
          </w:tcPr>
          <w:p w:rsidR="005D5753" w:rsidRPr="00CC12A2" w:rsidRDefault="005D5753" w:rsidP="00CC12A2">
            <w:pPr>
              <w:spacing w:after="0" w:line="240" w:lineRule="auto"/>
              <w:rPr>
                <w:rFonts w:ascii="Calibri" w:hAnsi="Calibri" w:cs="Calibri"/>
                <w:lang w:val="sl-SI"/>
              </w:rPr>
            </w:pPr>
          </w:p>
          <w:p w:rsidR="007938A2" w:rsidRPr="00CC12A2" w:rsidRDefault="007938A2" w:rsidP="00CC12A2">
            <w:pPr>
              <w:spacing w:after="0" w:line="240" w:lineRule="auto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Kraj in datum: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shd w:val="clear" w:color="auto" w:fill="auto"/>
          </w:tcPr>
          <w:p w:rsidR="007938A2" w:rsidRPr="00CC12A2" w:rsidRDefault="007938A2" w:rsidP="00CC12A2">
            <w:pPr>
              <w:spacing w:after="0" w:line="240" w:lineRule="auto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068" w:type="pct"/>
            <w:shd w:val="clear" w:color="auto" w:fill="auto"/>
          </w:tcPr>
          <w:p w:rsidR="005D5753" w:rsidRPr="00CC12A2" w:rsidRDefault="005D5753" w:rsidP="00CC12A2">
            <w:pPr>
              <w:spacing w:after="0" w:line="240" w:lineRule="auto"/>
              <w:rPr>
                <w:rFonts w:ascii="Calibri" w:hAnsi="Calibri" w:cs="Calibri"/>
                <w:lang w:val="sl-SI"/>
              </w:rPr>
            </w:pPr>
          </w:p>
          <w:p w:rsidR="007938A2" w:rsidRPr="00CC12A2" w:rsidRDefault="007938A2" w:rsidP="00CC12A2">
            <w:pPr>
              <w:spacing w:after="0" w:line="240" w:lineRule="auto"/>
              <w:rPr>
                <w:rFonts w:ascii="Calibri" w:hAnsi="Calibri" w:cs="Calibri"/>
                <w:lang w:val="sl-SI"/>
              </w:rPr>
            </w:pPr>
            <w:r w:rsidRPr="00CC12A2">
              <w:rPr>
                <w:rFonts w:ascii="Calibri" w:hAnsi="Calibri" w:cs="Calibri"/>
                <w:lang w:val="sl-SI"/>
              </w:rPr>
              <w:t>Podpis</w:t>
            </w:r>
            <w:r w:rsidR="00395E5A" w:rsidRPr="00CC12A2">
              <w:rPr>
                <w:rFonts w:ascii="Calibri" w:hAnsi="Calibri" w:cs="Calibri"/>
                <w:lang w:val="sl-SI"/>
              </w:rPr>
              <w:t xml:space="preserve"> </w:t>
            </w:r>
            <w:r w:rsidR="002C7CBE" w:rsidRPr="00CC12A2">
              <w:rPr>
                <w:rFonts w:ascii="Calibri" w:hAnsi="Calibri" w:cs="Calibri"/>
                <w:lang w:val="sl-SI"/>
              </w:rPr>
              <w:t>ocenjevalca</w:t>
            </w:r>
            <w:r w:rsidRPr="00CC12A2">
              <w:rPr>
                <w:rFonts w:ascii="Calibri" w:hAnsi="Calibri" w:cs="Calibri"/>
                <w:lang w:val="sl-SI"/>
              </w:rPr>
              <w:t>:</w:t>
            </w:r>
          </w:p>
        </w:tc>
        <w:tc>
          <w:tcPr>
            <w:tcW w:w="1507" w:type="pct"/>
            <w:tcBorders>
              <w:bottom w:val="single" w:sz="4" w:space="0" w:color="auto"/>
            </w:tcBorders>
            <w:shd w:val="clear" w:color="auto" w:fill="auto"/>
          </w:tcPr>
          <w:p w:rsidR="007938A2" w:rsidRPr="00CC12A2" w:rsidRDefault="007938A2" w:rsidP="00CC12A2">
            <w:pPr>
              <w:spacing w:after="0" w:line="240" w:lineRule="auto"/>
              <w:rPr>
                <w:rFonts w:ascii="Calibri" w:hAnsi="Calibri" w:cs="Calibri"/>
                <w:lang w:val="sl-SI"/>
              </w:rPr>
            </w:pPr>
          </w:p>
        </w:tc>
      </w:tr>
    </w:tbl>
    <w:p w:rsidR="001B10D5" w:rsidRPr="009B2ECB" w:rsidRDefault="001B10D5" w:rsidP="005D5753">
      <w:pPr>
        <w:rPr>
          <w:rFonts w:ascii="Calibri" w:hAnsi="Calibri" w:cs="Calibri"/>
          <w:lang w:val="sl-SI"/>
        </w:rPr>
      </w:pPr>
    </w:p>
    <w:sectPr w:rsidR="001B10D5" w:rsidRPr="009B2ECB" w:rsidSect="00395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10" w:right="1418" w:bottom="2410" w:left="1418" w:header="709" w:footer="734" w:gutter="0"/>
      <w:pgBorders w:offsetFrom="page">
        <w:top w:val="single" w:sz="6" w:space="24" w:color="330164"/>
        <w:left w:val="single" w:sz="6" w:space="24" w:color="330164"/>
        <w:bottom w:val="single" w:sz="6" w:space="24" w:color="330164"/>
        <w:right w:val="single" w:sz="6" w:space="24" w:color="3301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97A" w:rsidRDefault="0031497A" w:rsidP="007D5F86">
      <w:pPr>
        <w:spacing w:after="0" w:line="240" w:lineRule="auto"/>
      </w:pPr>
      <w:r>
        <w:separator/>
      </w:r>
    </w:p>
  </w:endnote>
  <w:endnote w:type="continuationSeparator" w:id="0">
    <w:p w:rsidR="0031497A" w:rsidRDefault="0031497A" w:rsidP="007D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8F" w:rsidRDefault="006E748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8F" w:rsidRDefault="006E748F" w:rsidP="006E748F">
    <w:pPr>
      <w:pStyle w:val="Noga"/>
      <w:jc w:val="center"/>
      <w:rPr>
        <w:rFonts w:ascii="Calibri" w:hAnsi="Calibri" w:cs="Calibri"/>
      </w:rPr>
    </w:pPr>
  </w:p>
  <w:sdt>
    <w:sdtPr>
      <w:rPr>
        <w:rFonts w:ascii="Calibri" w:hAnsi="Calibri" w:cs="Calibri"/>
      </w:rPr>
      <w:id w:val="-75134378"/>
      <w:docPartObj>
        <w:docPartGallery w:val="Page Numbers (Bottom of Page)"/>
        <w:docPartUnique/>
      </w:docPartObj>
    </w:sdtPr>
    <w:sdtEndPr/>
    <w:sdtContent>
      <w:p w:rsidR="006E748F" w:rsidRDefault="006E748F" w:rsidP="006E748F">
        <w:pPr>
          <w:pStyle w:val="Noga"/>
          <w:jc w:val="center"/>
          <w:rPr>
            <w:rFonts w:ascii="Calibri" w:hAnsi="Calibri" w:cs="Calibri"/>
          </w:rPr>
        </w:pPr>
        <w:r>
          <w:rPr>
            <w:noProof/>
            <w:lang w:val="sl-SI" w:eastAsia="sl-SI"/>
          </w:rPr>
          <mc:AlternateContent>
            <mc:Choice Requires="wps">
              <w:drawing>
                <wp:anchor distT="0" distB="0" distL="114300" distR="114300" simplePos="0" relativeHeight="251660800" behindDoc="1" locked="0" layoutInCell="1" allowOverlap="1" wp14:anchorId="7B5072E1" wp14:editId="58540A56">
                  <wp:simplePos x="0" y="0"/>
                  <wp:positionH relativeFrom="column">
                    <wp:posOffset>5462905</wp:posOffset>
                  </wp:positionH>
                  <wp:positionV relativeFrom="paragraph">
                    <wp:posOffset>-240665</wp:posOffset>
                  </wp:positionV>
                  <wp:extent cx="828675" cy="828675"/>
                  <wp:effectExtent l="0" t="0" r="9525" b="9525"/>
                  <wp:wrapNone/>
                  <wp:docPr id="4" name="Elipsa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28675" cy="828675"/>
                          </a:xfrm>
                          <a:prstGeom prst="ellipse">
                            <a:avLst/>
                          </a:prstGeom>
                          <a:solidFill>
                            <a:srgbClr val="33016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748F" w:rsidRDefault="006E748F" w:rsidP="006E748F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="001205B4">
                                <w:rPr>
                                  <w:rFonts w:ascii="Calibri" w:hAnsi="Calibr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36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7B5072E1" id="Elipsa 4" o:spid="_x0000_s1027" style="position:absolute;left:0;text-align:left;margin-left:430.15pt;margin-top:-18.95pt;width:65.25pt;height:65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" fillcolor="#330164" stroked="f" strokeweight="2pt">
                  <v:textbox>
                    <w:txbxContent>
                      <w:p w:rsidR="006E748F" w:rsidRDefault="006E748F" w:rsidP="006E748F">
                        <w:pPr>
                          <w:spacing w:after="0" w:line="240" w:lineRule="auto"/>
                          <w:jc w:val="center"/>
                          <w:rPr>
                            <w:rFonts w:ascii="Calibri" w:hAnsi="Calibri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instrText xml:space="preserve"> PAGE   \* MERGEFORMAT </w:instrText>
                        </w:r>
                        <w:r>
                          <w:rPr>
                            <w:rFonts w:ascii="Calibri" w:hAnsi="Calibri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fldChar w:fldCharType="separate"/>
                        </w:r>
                        <w:r w:rsidR="001205B4">
                          <w:rPr>
                            <w:rFonts w:ascii="Calibri" w:hAnsi="Calibri"/>
                            <w:b/>
                            <w:noProof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b/>
                            <w:noProof/>
                            <w:color w:val="FFFFFF" w:themeColor="background1"/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</v:oval>
              </w:pict>
            </mc:Fallback>
          </mc:AlternateContent>
        </w:r>
        <w:r>
          <w:rPr>
            <w:rFonts w:ascii="Calibri" w:hAnsi="Calibri" w:cs="Calibri"/>
          </w:rPr>
          <w:t xml:space="preserve">Nacionalni odbor za podeljevanje certifikata </w:t>
        </w:r>
        <w:r>
          <w:rPr>
            <w:rFonts w:ascii="Calibri" w:hAnsi="Calibri" w:cs="Calibri"/>
            <w:i/>
          </w:rPr>
          <w:t>EuroPsy</w:t>
        </w:r>
      </w:p>
      <w:p w:rsidR="006E748F" w:rsidRDefault="006E748F" w:rsidP="006E748F">
        <w:pPr>
          <w:pStyle w:val="Noga"/>
          <w:jc w:val="center"/>
          <w:rPr>
            <w:rFonts w:ascii="Calibri" w:hAnsi="Calibri" w:cs="Calibri"/>
          </w:rPr>
        </w:pPr>
        <w:r>
          <w:rPr>
            <w:rFonts w:ascii="Calibri" w:hAnsi="Calibri" w:cs="Calibri"/>
          </w:rPr>
          <w:t>Društvo psihologov Slovenije, Linhartova 13, 1000 Ljubljana</w:t>
        </w:r>
      </w:p>
      <w:p w:rsidR="006E748F" w:rsidRDefault="006E748F" w:rsidP="006E748F">
        <w:pPr>
          <w:pStyle w:val="Noga"/>
          <w:jc w:val="center"/>
          <w:rPr>
            <w:rFonts w:ascii="Calibri" w:hAnsi="Calibri" w:cs="Calibri"/>
          </w:rPr>
        </w:pPr>
        <w:r>
          <w:rPr>
            <w:rFonts w:ascii="Calibri" w:hAnsi="Calibri" w:cs="Calibri"/>
          </w:rPr>
          <w:t>www.dps.si, E: psy@guest.arnes.si, T: 01-282-10-86</w:t>
        </w:r>
      </w:p>
    </w:sdtContent>
  </w:sdt>
  <w:p w:rsidR="00EF4DE7" w:rsidRDefault="00EF4DE7" w:rsidP="006E748F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8F" w:rsidRDefault="006E748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97A" w:rsidRDefault="0031497A" w:rsidP="007D5F86">
      <w:pPr>
        <w:spacing w:after="0" w:line="240" w:lineRule="auto"/>
      </w:pPr>
      <w:r>
        <w:separator/>
      </w:r>
    </w:p>
  </w:footnote>
  <w:footnote w:type="continuationSeparator" w:id="0">
    <w:p w:rsidR="0031497A" w:rsidRDefault="0031497A" w:rsidP="007D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8F" w:rsidRDefault="006E748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86" w:rsidRDefault="008A1631" w:rsidP="007D5F86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6704" behindDoc="0" locked="0" layoutInCell="1" allowOverlap="1" wp14:anchorId="0AA79AAD" wp14:editId="5AE5A1C2">
          <wp:simplePos x="0" y="0"/>
          <wp:positionH relativeFrom="column">
            <wp:posOffset>-71120</wp:posOffset>
          </wp:positionH>
          <wp:positionV relativeFrom="paragraph">
            <wp:posOffset>-97790</wp:posOffset>
          </wp:positionV>
          <wp:extent cx="1925955" cy="788035"/>
          <wp:effectExtent l="0" t="0" r="0" b="0"/>
          <wp:wrapSquare wrapText="bothSides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813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941127" wp14:editId="3662E2E7">
              <wp:simplePos x="0" y="0"/>
              <wp:positionH relativeFrom="column">
                <wp:posOffset>3852545</wp:posOffset>
              </wp:positionH>
              <wp:positionV relativeFrom="paragraph">
                <wp:posOffset>788035</wp:posOffset>
              </wp:positionV>
              <wp:extent cx="1905000" cy="27622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910C0" w:rsidRPr="00AA075E" w:rsidRDefault="007910C0" w:rsidP="007910C0">
                          <w:pPr>
                            <w:spacing w:after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AA075E">
                            <w:rPr>
                              <w:rFonts w:ascii="Calibri" w:hAnsi="Calibri" w:cs="Calibri"/>
                              <w:b/>
                              <w:color w:val="330164"/>
                              <w:sz w:val="28"/>
                              <w:szCs w:val="28"/>
                              <w:lang w:val="sl-SI"/>
                            </w:rPr>
                            <w:t xml:space="preserve">Obrazec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330164"/>
                              <w:sz w:val="28"/>
                              <w:szCs w:val="28"/>
                              <w:lang w:val="sl-SI"/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411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3.35pt;margin-top:62.05pt;width:150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" stroked="f" strokeweight=".5pt">
              <v:path arrowok="t"/>
              <v:textbox inset="0,0,0,0">
                <w:txbxContent>
                  <w:p w:rsidR="007910C0" w:rsidRPr="00AA075E" w:rsidRDefault="007910C0" w:rsidP="007910C0">
                    <w:pPr>
                      <w:spacing w:after="0"/>
                      <w:jc w:val="right"/>
                      <w:rPr>
                        <w:sz w:val="28"/>
                        <w:szCs w:val="28"/>
                      </w:rPr>
                    </w:pPr>
                    <w:r w:rsidRPr="00AA075E">
                      <w:rPr>
                        <w:rFonts w:ascii="Calibri" w:hAnsi="Calibri" w:cs="Calibri"/>
                        <w:b/>
                        <w:color w:val="330164"/>
                        <w:sz w:val="28"/>
                        <w:szCs w:val="28"/>
                        <w:lang w:val="sl-SI"/>
                      </w:rPr>
                      <w:t xml:space="preserve">Obrazec </w:t>
                    </w:r>
                    <w:r>
                      <w:rPr>
                        <w:rFonts w:ascii="Calibri" w:hAnsi="Calibri" w:cs="Calibri"/>
                        <w:b/>
                        <w:color w:val="330164"/>
                        <w:sz w:val="28"/>
                        <w:szCs w:val="28"/>
                        <w:lang w:val="sl-SI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l-SI" w:eastAsia="sl-SI"/>
      </w:rPr>
      <w:drawing>
        <wp:inline distT="0" distB="0" distL="0" distR="0">
          <wp:extent cx="2871216" cy="658368"/>
          <wp:effectExtent l="0" t="0" r="5715" b="889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sylogotex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216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8F" w:rsidRDefault="006E748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5721E"/>
    <w:multiLevelType w:val="hybridMultilevel"/>
    <w:tmpl w:val="70C4A7E4"/>
    <w:lvl w:ilvl="0" w:tplc="47DA02C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70885"/>
    <w:multiLevelType w:val="hybridMultilevel"/>
    <w:tmpl w:val="70C4A7E4"/>
    <w:lvl w:ilvl="0" w:tplc="47DA02C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C7"/>
    <w:rsid w:val="000406DC"/>
    <w:rsid w:val="0009527D"/>
    <w:rsid w:val="000C56BD"/>
    <w:rsid w:val="000F5C7B"/>
    <w:rsid w:val="001148FB"/>
    <w:rsid w:val="001205B4"/>
    <w:rsid w:val="00123D62"/>
    <w:rsid w:val="0016546D"/>
    <w:rsid w:val="00182E9D"/>
    <w:rsid w:val="001A6558"/>
    <w:rsid w:val="001B10D5"/>
    <w:rsid w:val="001F58C8"/>
    <w:rsid w:val="00224AC7"/>
    <w:rsid w:val="002825CA"/>
    <w:rsid w:val="002C7CBE"/>
    <w:rsid w:val="002E454E"/>
    <w:rsid w:val="00307E69"/>
    <w:rsid w:val="003111E7"/>
    <w:rsid w:val="0031497A"/>
    <w:rsid w:val="00351570"/>
    <w:rsid w:val="00395E5A"/>
    <w:rsid w:val="00491E53"/>
    <w:rsid w:val="004C6734"/>
    <w:rsid w:val="004E1BDB"/>
    <w:rsid w:val="0051363B"/>
    <w:rsid w:val="00516D50"/>
    <w:rsid w:val="0054371F"/>
    <w:rsid w:val="00555C72"/>
    <w:rsid w:val="00566878"/>
    <w:rsid w:val="005D5753"/>
    <w:rsid w:val="005E6AC1"/>
    <w:rsid w:val="005F0AC5"/>
    <w:rsid w:val="00662642"/>
    <w:rsid w:val="00680BD5"/>
    <w:rsid w:val="006A603E"/>
    <w:rsid w:val="006E748F"/>
    <w:rsid w:val="007305B4"/>
    <w:rsid w:val="0073681F"/>
    <w:rsid w:val="007910C0"/>
    <w:rsid w:val="007938A2"/>
    <w:rsid w:val="007B0478"/>
    <w:rsid w:val="007D5F86"/>
    <w:rsid w:val="007E6813"/>
    <w:rsid w:val="00816858"/>
    <w:rsid w:val="0083599D"/>
    <w:rsid w:val="00877813"/>
    <w:rsid w:val="00896C73"/>
    <w:rsid w:val="008A1631"/>
    <w:rsid w:val="009362C0"/>
    <w:rsid w:val="009579C1"/>
    <w:rsid w:val="009B2ECB"/>
    <w:rsid w:val="00A3611B"/>
    <w:rsid w:val="00A5431E"/>
    <w:rsid w:val="00B010ED"/>
    <w:rsid w:val="00B323DC"/>
    <w:rsid w:val="00B71C38"/>
    <w:rsid w:val="00BF61BE"/>
    <w:rsid w:val="00C2769D"/>
    <w:rsid w:val="00C62399"/>
    <w:rsid w:val="00C6711F"/>
    <w:rsid w:val="00C84A20"/>
    <w:rsid w:val="00CC12A2"/>
    <w:rsid w:val="00CD4DA3"/>
    <w:rsid w:val="00CE0E41"/>
    <w:rsid w:val="00CF2A6C"/>
    <w:rsid w:val="00D209B3"/>
    <w:rsid w:val="00D40CD5"/>
    <w:rsid w:val="00D46218"/>
    <w:rsid w:val="00D616C2"/>
    <w:rsid w:val="00DA4FBD"/>
    <w:rsid w:val="00DC6729"/>
    <w:rsid w:val="00DD6221"/>
    <w:rsid w:val="00E075F5"/>
    <w:rsid w:val="00E5519F"/>
    <w:rsid w:val="00E56E68"/>
    <w:rsid w:val="00E74E38"/>
    <w:rsid w:val="00EA39B2"/>
    <w:rsid w:val="00EB1D1C"/>
    <w:rsid w:val="00EF4DE7"/>
    <w:rsid w:val="00F4504F"/>
    <w:rsid w:val="00F74560"/>
    <w:rsid w:val="00FA3C12"/>
    <w:rsid w:val="00FB40C7"/>
    <w:rsid w:val="00F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5AF62B-01D5-4B14-870D-33A30E93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Franklin Gothic Book" w:hAnsi="Franklin Gothic Book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FB40C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D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5F86"/>
  </w:style>
  <w:style w:type="paragraph" w:styleId="Noga">
    <w:name w:val="footer"/>
    <w:basedOn w:val="Navaden"/>
    <w:link w:val="NogaZnak"/>
    <w:uiPriority w:val="99"/>
    <w:unhideWhenUsed/>
    <w:rsid w:val="007D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5F86"/>
  </w:style>
  <w:style w:type="table" w:styleId="Tabelamrea">
    <w:name w:val="Table Grid"/>
    <w:basedOn w:val="Navadnatabela"/>
    <w:uiPriority w:val="59"/>
    <w:rsid w:val="009B2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2ECB"/>
    <w:pPr>
      <w:ind w:left="720"/>
      <w:contextualSpacing/>
    </w:pPr>
  </w:style>
  <w:style w:type="character" w:styleId="Hiperpovezava">
    <w:name w:val="Hyperlink"/>
    <w:uiPriority w:val="99"/>
    <w:unhideWhenUsed/>
    <w:rsid w:val="00877813"/>
    <w:rPr>
      <w:color w:val="5F5F5F"/>
      <w:u w:val="single"/>
    </w:rPr>
  </w:style>
  <w:style w:type="paragraph" w:styleId="Sprotnaopomba-besedilo">
    <w:name w:val="footnote text"/>
    <w:basedOn w:val="Navaden"/>
    <w:link w:val="Sprotnaopomba-besediloZnak"/>
    <w:rsid w:val="00307E69"/>
    <w:pPr>
      <w:spacing w:after="0" w:line="240" w:lineRule="auto"/>
      <w:jc w:val="both"/>
    </w:pPr>
    <w:rPr>
      <w:rFonts w:ascii="Times New Roman" w:eastAsia="Calibri" w:hAnsi="Times New Roman"/>
      <w:sz w:val="16"/>
      <w:szCs w:val="24"/>
    </w:rPr>
  </w:style>
  <w:style w:type="character" w:customStyle="1" w:styleId="Sprotnaopomba-besediloZnak">
    <w:name w:val="Sprotna opomba - besedilo Znak"/>
    <w:link w:val="Sprotnaopomba-besedilo"/>
    <w:rsid w:val="00307E69"/>
    <w:rPr>
      <w:rFonts w:ascii="Times New Roman" w:eastAsia="Calibri" w:hAnsi="Times New Roman" w:cs="Times New Roman"/>
      <w:sz w:val="16"/>
      <w:szCs w:val="24"/>
    </w:rPr>
  </w:style>
  <w:style w:type="character" w:styleId="Sprotnaopomba-sklic">
    <w:name w:val="footnote reference"/>
    <w:rsid w:val="00307E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Skupina Primera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Tacer</dc:creator>
  <cp:lastModifiedBy>Društvo psihologov</cp:lastModifiedBy>
  <cp:revision>2</cp:revision>
  <cp:lastPrinted>2012-03-18T15:40:00Z</cp:lastPrinted>
  <dcterms:created xsi:type="dcterms:W3CDTF">2015-07-29T10:53:00Z</dcterms:created>
  <dcterms:modified xsi:type="dcterms:W3CDTF">2015-07-29T10:53:00Z</dcterms:modified>
</cp:coreProperties>
</file>